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DD5" w:rsidRDefault="00AB4E5B" w:rsidP="00A37DD5">
      <w:pPr>
        <w:jc w:val="center"/>
        <w:rPr>
          <w:rFonts w:eastAsia="標楷體"/>
          <w:b/>
          <w:color w:val="000000"/>
          <w:szCs w:val="24"/>
        </w:rPr>
      </w:pPr>
      <w:bookmarkStart w:id="0" w:name="_GoBack"/>
      <w:bookmarkEnd w:id="0"/>
      <w:r w:rsidRPr="00C94BA8">
        <w:rPr>
          <w:rFonts w:eastAsia="標楷體" w:hint="eastAsia"/>
          <w:b/>
          <w:color w:val="000000"/>
          <w:szCs w:val="24"/>
        </w:rPr>
        <w:t>臺</w:t>
      </w:r>
      <w:r w:rsidRPr="00C94BA8">
        <w:rPr>
          <w:rFonts w:eastAsia="標楷體"/>
          <w:b/>
          <w:color w:val="000000"/>
          <w:szCs w:val="24"/>
        </w:rPr>
        <w:t>北市</w:t>
      </w:r>
      <w:r w:rsidR="00506B72" w:rsidRPr="00506B72">
        <w:rPr>
          <w:rFonts w:eastAsia="標楷體" w:hint="eastAsia"/>
          <w:b/>
          <w:color w:val="000000"/>
          <w:szCs w:val="24"/>
        </w:rPr>
        <w:t>公民與社會科學科平台</w:t>
      </w:r>
      <w:r w:rsidRPr="00C94BA8">
        <w:rPr>
          <w:rFonts w:eastAsia="標楷體" w:hint="eastAsia"/>
          <w:b/>
          <w:color w:val="000000"/>
          <w:szCs w:val="24"/>
        </w:rPr>
        <w:t xml:space="preserve">  </w:t>
      </w:r>
    </w:p>
    <w:p w:rsidR="00AB4E5B" w:rsidRPr="00C5709A" w:rsidRDefault="00A37DD5" w:rsidP="00A37DD5">
      <w:pPr>
        <w:jc w:val="center"/>
        <w:rPr>
          <w:rFonts w:eastAsia="標楷體"/>
          <w:b/>
          <w:color w:val="000000"/>
          <w:szCs w:val="24"/>
        </w:rPr>
      </w:pPr>
      <w:r>
        <w:rPr>
          <w:rFonts w:eastAsia="標楷體" w:hint="eastAsia"/>
          <w:b/>
          <w:color w:val="000000"/>
          <w:szCs w:val="24"/>
        </w:rPr>
        <w:t xml:space="preserve">  </w:t>
      </w:r>
      <w:r w:rsidRPr="00C94BA8">
        <w:rPr>
          <w:rFonts w:eastAsia="標楷體"/>
          <w:b/>
          <w:color w:val="000000"/>
          <w:szCs w:val="24"/>
        </w:rPr>
        <w:t>『</w:t>
      </w:r>
      <w:r w:rsidR="00F40B14" w:rsidRPr="00981887">
        <w:rPr>
          <w:rFonts w:eastAsia="標楷體" w:hint="eastAsia"/>
          <w:b/>
          <w:color w:val="000000"/>
          <w:szCs w:val="24"/>
        </w:rPr>
        <w:t>公民與社會科</w:t>
      </w:r>
      <w:r w:rsidR="00781935" w:rsidRPr="00781935">
        <w:rPr>
          <w:rFonts w:eastAsia="標楷體" w:hint="eastAsia"/>
          <w:b/>
          <w:color w:val="000000"/>
          <w:szCs w:val="24"/>
        </w:rPr>
        <w:t>素養導向</w:t>
      </w:r>
      <w:r w:rsidR="00F40B14" w:rsidRPr="00F40B14">
        <w:rPr>
          <w:rFonts w:eastAsia="標楷體" w:hint="eastAsia"/>
          <w:b/>
          <w:color w:val="000000"/>
          <w:szCs w:val="24"/>
        </w:rPr>
        <w:t>命題設計工作坊</w:t>
      </w:r>
      <w:r w:rsidR="00F40B14" w:rsidRPr="00F40B14">
        <w:rPr>
          <w:rFonts w:eastAsia="標楷體" w:hint="eastAsia"/>
          <w:b/>
          <w:color w:val="000000"/>
          <w:szCs w:val="24"/>
        </w:rPr>
        <w:t>(I</w:t>
      </w:r>
      <w:r w:rsidR="00C71C4C" w:rsidRPr="00F40B14">
        <w:rPr>
          <w:rFonts w:eastAsia="標楷體" w:hint="eastAsia"/>
          <w:b/>
          <w:color w:val="000000"/>
          <w:szCs w:val="24"/>
        </w:rPr>
        <w:t>I</w:t>
      </w:r>
      <w:r w:rsidR="00F40B14" w:rsidRPr="00F40B14">
        <w:rPr>
          <w:rFonts w:eastAsia="標楷體" w:hint="eastAsia"/>
          <w:b/>
          <w:color w:val="000000"/>
          <w:szCs w:val="24"/>
        </w:rPr>
        <w:t>)</w:t>
      </w:r>
      <w:r w:rsidRPr="00C94BA8">
        <w:rPr>
          <w:rFonts w:eastAsia="標楷體"/>
          <w:b/>
          <w:color w:val="000000"/>
          <w:szCs w:val="24"/>
        </w:rPr>
        <w:t>』</w:t>
      </w:r>
      <w:r w:rsidR="00506762">
        <w:rPr>
          <w:rFonts w:eastAsia="標楷體" w:hint="eastAsia"/>
          <w:b/>
          <w:color w:val="000000"/>
          <w:szCs w:val="24"/>
        </w:rPr>
        <w:t>實施計畫</w:t>
      </w:r>
    </w:p>
    <w:p w:rsidR="00AB4E5B" w:rsidRPr="00C94BA8" w:rsidRDefault="00AB4E5B" w:rsidP="00AB4E5B">
      <w:pPr>
        <w:spacing w:afterLines="50" w:after="180"/>
        <w:rPr>
          <w:rFonts w:eastAsia="標楷體"/>
          <w:b/>
          <w:szCs w:val="24"/>
        </w:rPr>
      </w:pPr>
    </w:p>
    <w:tbl>
      <w:tblPr>
        <w:tblW w:w="9353"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092"/>
        <w:gridCol w:w="3832"/>
        <w:gridCol w:w="1559"/>
        <w:gridCol w:w="1870"/>
      </w:tblGrid>
      <w:tr w:rsidR="00AB4E5B" w:rsidRPr="00C94BA8" w:rsidTr="00411A5E">
        <w:trPr>
          <w:trHeight w:val="584"/>
          <w:jc w:val="center"/>
        </w:trPr>
        <w:tc>
          <w:tcPr>
            <w:tcW w:w="2092" w:type="dxa"/>
            <w:vAlign w:val="center"/>
          </w:tcPr>
          <w:p w:rsidR="00AB4E5B" w:rsidRPr="00C94BA8" w:rsidRDefault="00AB4E5B" w:rsidP="00411A5E">
            <w:pPr>
              <w:jc w:val="center"/>
              <w:rPr>
                <w:rFonts w:eastAsia="標楷體"/>
                <w:b/>
                <w:szCs w:val="24"/>
              </w:rPr>
            </w:pPr>
            <w:r w:rsidRPr="00C94BA8">
              <w:rPr>
                <w:rFonts w:eastAsia="標楷體" w:hint="eastAsia"/>
                <w:b/>
                <w:szCs w:val="24"/>
              </w:rPr>
              <w:t>研習</w:t>
            </w:r>
            <w:r w:rsidRPr="00C94BA8">
              <w:rPr>
                <w:rFonts w:eastAsia="標楷體"/>
                <w:b/>
                <w:szCs w:val="24"/>
              </w:rPr>
              <w:t>名稱</w:t>
            </w:r>
          </w:p>
        </w:tc>
        <w:tc>
          <w:tcPr>
            <w:tcW w:w="7261" w:type="dxa"/>
            <w:gridSpan w:val="3"/>
            <w:vAlign w:val="center"/>
          </w:tcPr>
          <w:p w:rsidR="00AB4E5B" w:rsidRPr="00506B72" w:rsidRDefault="00F40B14" w:rsidP="00506B72">
            <w:pPr>
              <w:snapToGrid w:val="0"/>
              <w:rPr>
                <w:rFonts w:ascii="Times New Roman" w:eastAsia="標楷體" w:hAnsi="Times New Roman" w:cs="Times New Roman"/>
                <w:color w:val="000000" w:themeColor="text1"/>
                <w:szCs w:val="24"/>
              </w:rPr>
            </w:pPr>
            <w:r w:rsidRPr="00981887">
              <w:rPr>
                <w:rFonts w:ascii="Times New Roman" w:eastAsia="標楷體" w:hAnsi="Times New Roman" w:cs="Times New Roman" w:hint="eastAsia"/>
                <w:color w:val="000000" w:themeColor="text1"/>
                <w:szCs w:val="24"/>
              </w:rPr>
              <w:t>公民與社會科</w:t>
            </w:r>
            <w:r w:rsidR="00781935" w:rsidRPr="00781935">
              <w:rPr>
                <w:rFonts w:ascii="Times New Roman" w:eastAsia="標楷體" w:hAnsi="Times New Roman" w:cs="Times New Roman" w:hint="eastAsia"/>
                <w:color w:val="000000" w:themeColor="text1"/>
                <w:szCs w:val="24"/>
              </w:rPr>
              <w:t>素養導向</w:t>
            </w:r>
            <w:r w:rsidRPr="00F40B14">
              <w:rPr>
                <w:rFonts w:ascii="Times New Roman" w:eastAsia="標楷體" w:hAnsi="Times New Roman" w:cs="Times New Roman" w:hint="eastAsia"/>
                <w:color w:val="000000" w:themeColor="text1"/>
                <w:szCs w:val="24"/>
              </w:rPr>
              <w:t>命題設計工作坊</w:t>
            </w:r>
            <w:r w:rsidRPr="00F40B14">
              <w:rPr>
                <w:rFonts w:ascii="Times New Roman" w:eastAsia="標楷體" w:hAnsi="Times New Roman" w:cs="Times New Roman" w:hint="eastAsia"/>
                <w:color w:val="000000" w:themeColor="text1"/>
                <w:szCs w:val="24"/>
              </w:rPr>
              <w:t>(</w:t>
            </w:r>
            <w:r w:rsidR="00C71C4C" w:rsidRPr="00F40B14">
              <w:rPr>
                <w:rFonts w:ascii="Times New Roman" w:eastAsia="標楷體" w:hAnsi="Times New Roman" w:cs="Times New Roman" w:hint="eastAsia"/>
                <w:color w:val="000000" w:themeColor="text1"/>
                <w:szCs w:val="24"/>
              </w:rPr>
              <w:t>II</w:t>
            </w:r>
            <w:r w:rsidRPr="00F40B14">
              <w:rPr>
                <w:rFonts w:ascii="Times New Roman" w:eastAsia="標楷體" w:hAnsi="Times New Roman" w:cs="Times New Roman" w:hint="eastAsia"/>
                <w:color w:val="000000" w:themeColor="text1"/>
                <w:szCs w:val="24"/>
              </w:rPr>
              <w:t>)</w:t>
            </w:r>
          </w:p>
        </w:tc>
      </w:tr>
      <w:tr w:rsidR="00AB4E5B" w:rsidRPr="00C94BA8" w:rsidTr="00411A5E">
        <w:trPr>
          <w:trHeight w:val="537"/>
          <w:jc w:val="center"/>
        </w:trPr>
        <w:tc>
          <w:tcPr>
            <w:tcW w:w="2092" w:type="dxa"/>
            <w:vAlign w:val="center"/>
          </w:tcPr>
          <w:p w:rsidR="00AB4E5B" w:rsidRPr="00C94BA8" w:rsidRDefault="00AB4E5B" w:rsidP="00411A5E">
            <w:pPr>
              <w:jc w:val="center"/>
              <w:rPr>
                <w:rFonts w:eastAsia="標楷體"/>
                <w:b/>
                <w:szCs w:val="24"/>
              </w:rPr>
            </w:pPr>
            <w:r w:rsidRPr="00C94BA8">
              <w:rPr>
                <w:rFonts w:eastAsia="標楷體" w:hint="eastAsia"/>
                <w:b/>
                <w:szCs w:val="24"/>
              </w:rPr>
              <w:t>實施</w:t>
            </w:r>
            <w:r w:rsidRPr="00C94BA8">
              <w:rPr>
                <w:rFonts w:eastAsia="標楷體"/>
                <w:b/>
                <w:szCs w:val="24"/>
              </w:rPr>
              <w:t>目的</w:t>
            </w:r>
          </w:p>
        </w:tc>
        <w:tc>
          <w:tcPr>
            <w:tcW w:w="7261" w:type="dxa"/>
            <w:gridSpan w:val="3"/>
            <w:vAlign w:val="center"/>
          </w:tcPr>
          <w:p w:rsidR="00AB4E5B" w:rsidRPr="00C5709A" w:rsidRDefault="00F40B14" w:rsidP="00F40B14">
            <w:pPr>
              <w:snapToGrid w:val="0"/>
              <w:rPr>
                <w:rFonts w:ascii="Times New Roman" w:eastAsia="標楷體" w:hAnsi="Times New Roman" w:cs="Times New Roman"/>
                <w:color w:val="000000" w:themeColor="text1"/>
                <w:szCs w:val="24"/>
              </w:rPr>
            </w:pPr>
            <w:r w:rsidRPr="00C5709A">
              <w:rPr>
                <w:rFonts w:ascii="Times New Roman" w:eastAsia="標楷體" w:hAnsi="Times New Roman" w:cs="Times New Roman" w:hint="eastAsia"/>
                <w:color w:val="000000" w:themeColor="text1"/>
                <w:szCs w:val="24"/>
              </w:rPr>
              <w:t>邀請</w:t>
            </w:r>
            <w:r>
              <w:rPr>
                <w:rFonts w:ascii="Times New Roman" w:eastAsia="標楷體" w:hAnsi="Times New Roman" w:cs="Times New Roman" w:hint="eastAsia"/>
                <w:color w:val="000000" w:themeColor="text1"/>
                <w:szCs w:val="24"/>
              </w:rPr>
              <w:t>新北市板橋高中地理科</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張淑惠老師，介紹</w:t>
            </w:r>
            <w:r w:rsidRPr="00981887">
              <w:rPr>
                <w:rFonts w:ascii="Times New Roman" w:eastAsia="標楷體" w:hAnsi="Times New Roman" w:cs="Times New Roman" w:hint="eastAsia"/>
                <w:color w:val="000000" w:themeColor="text1"/>
                <w:szCs w:val="24"/>
              </w:rPr>
              <w:t>公民與社會科</w:t>
            </w:r>
            <w:r w:rsidRPr="00781935">
              <w:rPr>
                <w:rFonts w:ascii="Times New Roman" w:eastAsia="標楷體" w:hAnsi="Times New Roman" w:cs="Times New Roman" w:hint="eastAsia"/>
                <w:color w:val="000000" w:themeColor="text1"/>
                <w:szCs w:val="24"/>
              </w:rPr>
              <w:t>素養導向</w:t>
            </w:r>
            <w:r>
              <w:rPr>
                <w:rFonts w:ascii="Times New Roman" w:eastAsia="標楷體" w:hAnsi="Times New Roman" w:cs="Times New Roman" w:hint="eastAsia"/>
                <w:color w:val="000000" w:themeColor="text1"/>
                <w:szCs w:val="24"/>
              </w:rPr>
              <w:t>的</w:t>
            </w:r>
            <w:r w:rsidRPr="00F40B14">
              <w:rPr>
                <w:rFonts w:ascii="Times New Roman" w:eastAsia="標楷體" w:hAnsi="Times New Roman" w:cs="Times New Roman" w:hint="eastAsia"/>
                <w:color w:val="000000" w:themeColor="text1"/>
                <w:szCs w:val="24"/>
              </w:rPr>
              <w:t>命題設計</w:t>
            </w:r>
            <w:r w:rsidRPr="00C5709A">
              <w:rPr>
                <w:rFonts w:ascii="Times New Roman" w:eastAsia="標楷體" w:hAnsi="Times New Roman" w:cs="Times New Roman" w:hint="eastAsia"/>
                <w:color w:val="000000" w:themeColor="text1"/>
                <w:szCs w:val="24"/>
              </w:rPr>
              <w:t>。</w:t>
            </w:r>
          </w:p>
        </w:tc>
      </w:tr>
      <w:tr w:rsidR="00AB4E5B" w:rsidRPr="00C94BA8" w:rsidTr="00411A5E">
        <w:trPr>
          <w:trHeight w:val="660"/>
          <w:jc w:val="center"/>
        </w:trPr>
        <w:tc>
          <w:tcPr>
            <w:tcW w:w="2092" w:type="dxa"/>
            <w:vAlign w:val="center"/>
          </w:tcPr>
          <w:p w:rsidR="00AB4E5B" w:rsidRPr="00C94BA8" w:rsidRDefault="00AB4E5B" w:rsidP="00411A5E">
            <w:pPr>
              <w:snapToGrid w:val="0"/>
              <w:jc w:val="center"/>
              <w:rPr>
                <w:rFonts w:eastAsia="標楷體"/>
                <w:szCs w:val="24"/>
              </w:rPr>
            </w:pPr>
            <w:r w:rsidRPr="00C94BA8">
              <w:rPr>
                <w:rFonts w:eastAsia="標楷體"/>
                <w:b/>
                <w:szCs w:val="24"/>
              </w:rPr>
              <w:t>講</w:t>
            </w:r>
            <w:r w:rsidRPr="00C94BA8">
              <w:rPr>
                <w:rFonts w:eastAsia="標楷體"/>
                <w:b/>
                <w:szCs w:val="24"/>
              </w:rPr>
              <w:t xml:space="preserve">    </w:t>
            </w:r>
            <w:r w:rsidRPr="00C94BA8">
              <w:rPr>
                <w:rFonts w:eastAsia="標楷體"/>
                <w:b/>
                <w:szCs w:val="24"/>
              </w:rPr>
              <w:t>師</w:t>
            </w:r>
          </w:p>
        </w:tc>
        <w:tc>
          <w:tcPr>
            <w:tcW w:w="7261" w:type="dxa"/>
            <w:gridSpan w:val="3"/>
            <w:vAlign w:val="center"/>
          </w:tcPr>
          <w:p w:rsidR="00AB4E5B" w:rsidRPr="00C94BA8" w:rsidRDefault="00F40B14" w:rsidP="00411A5E">
            <w:pPr>
              <w:snapToGrid w:val="0"/>
              <w:rPr>
                <w:rFonts w:eastAsia="標楷體"/>
                <w:szCs w:val="24"/>
              </w:rPr>
            </w:pPr>
            <w:r>
              <w:rPr>
                <w:rFonts w:ascii="Times New Roman" w:eastAsia="標楷體" w:hAnsi="Times New Roman" w:cs="Times New Roman" w:hint="eastAsia"/>
                <w:color w:val="000000" w:themeColor="text1"/>
                <w:szCs w:val="24"/>
              </w:rPr>
              <w:t>張淑惠</w:t>
            </w:r>
            <w:r w:rsidR="00AB4E5B">
              <w:rPr>
                <w:rFonts w:eastAsia="標楷體" w:hint="eastAsia"/>
                <w:szCs w:val="24"/>
              </w:rPr>
              <w:t xml:space="preserve">  </w:t>
            </w:r>
            <w:r w:rsidR="00AB4E5B">
              <w:rPr>
                <w:rFonts w:eastAsia="標楷體" w:hint="eastAsia"/>
                <w:szCs w:val="24"/>
              </w:rPr>
              <w:t>老師</w:t>
            </w:r>
          </w:p>
        </w:tc>
      </w:tr>
      <w:tr w:rsidR="00AB4E5B" w:rsidRPr="00C94BA8" w:rsidTr="00411A5E">
        <w:trPr>
          <w:trHeight w:val="542"/>
          <w:jc w:val="center"/>
        </w:trPr>
        <w:tc>
          <w:tcPr>
            <w:tcW w:w="2092" w:type="dxa"/>
            <w:vAlign w:val="center"/>
          </w:tcPr>
          <w:p w:rsidR="00AB4E5B" w:rsidRPr="00C94BA8" w:rsidRDefault="00AB4E5B" w:rsidP="00411A5E">
            <w:pPr>
              <w:snapToGrid w:val="0"/>
              <w:jc w:val="center"/>
              <w:rPr>
                <w:rFonts w:eastAsia="標楷體"/>
                <w:b/>
                <w:szCs w:val="24"/>
              </w:rPr>
            </w:pPr>
            <w:r w:rsidRPr="00C94BA8">
              <w:rPr>
                <w:rFonts w:eastAsia="標楷體" w:hint="eastAsia"/>
                <w:b/>
                <w:szCs w:val="24"/>
              </w:rPr>
              <w:t>日期</w:t>
            </w:r>
            <w:r w:rsidRPr="00C94BA8">
              <w:rPr>
                <w:rFonts w:eastAsia="標楷體"/>
                <w:b/>
                <w:szCs w:val="24"/>
              </w:rPr>
              <w:t>時間</w:t>
            </w:r>
          </w:p>
        </w:tc>
        <w:tc>
          <w:tcPr>
            <w:tcW w:w="7261" w:type="dxa"/>
            <w:gridSpan w:val="3"/>
            <w:vAlign w:val="center"/>
          </w:tcPr>
          <w:p w:rsidR="00AB4E5B" w:rsidRPr="00F252CA" w:rsidRDefault="00F40B14" w:rsidP="00F40B14">
            <w:pPr>
              <w:rPr>
                <w:rFonts w:ascii="Calibri" w:eastAsia="標楷體" w:hAnsi="Calibri" w:cs="Times New Roman"/>
                <w:color w:val="000000" w:themeColor="text1"/>
                <w:szCs w:val="24"/>
              </w:rPr>
            </w:pPr>
            <w:r w:rsidRPr="00F252CA">
              <w:rPr>
                <w:rFonts w:ascii="Calibri" w:eastAsia="標楷體" w:hAnsi="Calibri" w:cs="Times New Roman" w:hint="eastAsia"/>
                <w:color w:val="000000" w:themeColor="text1"/>
                <w:szCs w:val="24"/>
              </w:rPr>
              <w:t>10</w:t>
            </w:r>
            <w:r>
              <w:rPr>
                <w:rFonts w:ascii="Calibri" w:eastAsia="標楷體" w:hAnsi="Calibri" w:cs="Times New Roman" w:hint="eastAsia"/>
                <w:color w:val="000000" w:themeColor="text1"/>
                <w:szCs w:val="24"/>
              </w:rPr>
              <w:t>8</w:t>
            </w:r>
            <w:r w:rsidRPr="00F252CA">
              <w:rPr>
                <w:rFonts w:ascii="Calibri" w:eastAsia="標楷體" w:hAnsi="Calibri" w:cs="Times New Roman" w:hint="eastAsia"/>
                <w:color w:val="000000" w:themeColor="text1"/>
                <w:szCs w:val="24"/>
              </w:rPr>
              <w:t>年</w:t>
            </w:r>
            <w:r>
              <w:rPr>
                <w:rFonts w:ascii="Calibri" w:eastAsia="標楷體" w:hAnsi="Calibri" w:cs="Times New Roman" w:hint="eastAsia"/>
                <w:color w:val="000000" w:themeColor="text1"/>
                <w:szCs w:val="24"/>
              </w:rPr>
              <w:t>3</w:t>
            </w:r>
            <w:r w:rsidRPr="00F252CA">
              <w:rPr>
                <w:rFonts w:ascii="Calibri" w:eastAsia="標楷體" w:hAnsi="Calibri" w:cs="Times New Roman" w:hint="eastAsia"/>
                <w:color w:val="000000" w:themeColor="text1"/>
                <w:szCs w:val="24"/>
              </w:rPr>
              <w:t>月</w:t>
            </w:r>
            <w:r w:rsidR="00C71C4C">
              <w:rPr>
                <w:rFonts w:ascii="Calibri" w:eastAsia="標楷體" w:hAnsi="Calibri" w:cs="Times New Roman" w:hint="eastAsia"/>
                <w:color w:val="000000" w:themeColor="text1"/>
                <w:szCs w:val="24"/>
              </w:rPr>
              <w:t>13</w:t>
            </w:r>
            <w:r>
              <w:rPr>
                <w:rFonts w:ascii="Calibri" w:eastAsia="標楷體" w:hAnsi="Calibri" w:cs="Times New Roman" w:hint="eastAsia"/>
                <w:color w:val="000000" w:themeColor="text1"/>
                <w:szCs w:val="24"/>
              </w:rPr>
              <w:t>日</w:t>
            </w:r>
            <w:r w:rsidRPr="00F252CA">
              <w:rPr>
                <w:rFonts w:ascii="標楷體" w:eastAsia="標楷體" w:hAnsi="標楷體" w:cs="Times New Roman" w:hint="eastAsia"/>
                <w:color w:val="000000" w:themeColor="text1"/>
                <w:szCs w:val="24"/>
              </w:rPr>
              <w:t>(三)</w:t>
            </w:r>
            <w:r w:rsidRPr="00F252CA">
              <w:rPr>
                <w:rFonts w:ascii="新細明體" w:eastAsia="新細明體" w:hAnsi="新細明體" w:hint="eastAsia"/>
                <w:b/>
                <w:color w:val="000000" w:themeColor="text1"/>
                <w:sz w:val="28"/>
                <w:szCs w:val="28"/>
              </w:rPr>
              <w:t xml:space="preserve"> </w:t>
            </w:r>
            <w:r>
              <w:rPr>
                <w:rFonts w:ascii="Times New Roman" w:eastAsia="標楷體" w:hAnsi="Times New Roman" w:cs="Times New Roman" w:hint="eastAsia"/>
                <w:color w:val="000000" w:themeColor="text1"/>
                <w:szCs w:val="24"/>
              </w:rPr>
              <w:t>083</w:t>
            </w:r>
            <w:r w:rsidRPr="00F252CA">
              <w:rPr>
                <w:rFonts w:ascii="Times New Roman" w:eastAsia="標楷體" w:hAnsi="Times New Roman" w:cs="Times New Roman" w:hint="eastAsia"/>
                <w:color w:val="000000" w:themeColor="text1"/>
                <w:szCs w:val="24"/>
              </w:rPr>
              <w:t>0 -1</w:t>
            </w:r>
            <w:r>
              <w:rPr>
                <w:rFonts w:ascii="Times New Roman" w:eastAsia="標楷體" w:hAnsi="Times New Roman" w:cs="Times New Roman" w:hint="eastAsia"/>
                <w:color w:val="000000" w:themeColor="text1"/>
                <w:szCs w:val="24"/>
              </w:rPr>
              <w:t>20</w:t>
            </w:r>
            <w:r w:rsidRPr="00F252CA">
              <w:rPr>
                <w:rFonts w:ascii="Times New Roman" w:eastAsia="標楷體" w:hAnsi="Times New Roman" w:cs="Times New Roman" w:hint="eastAsia"/>
                <w:color w:val="000000" w:themeColor="text1"/>
                <w:szCs w:val="24"/>
              </w:rPr>
              <w:t>0 am</w:t>
            </w:r>
          </w:p>
        </w:tc>
      </w:tr>
      <w:tr w:rsidR="00AB4E5B" w:rsidRPr="00C94BA8" w:rsidTr="00411A5E">
        <w:trPr>
          <w:trHeight w:val="692"/>
          <w:jc w:val="center"/>
        </w:trPr>
        <w:tc>
          <w:tcPr>
            <w:tcW w:w="2092" w:type="dxa"/>
            <w:vAlign w:val="center"/>
          </w:tcPr>
          <w:p w:rsidR="00AB4E5B" w:rsidRPr="00C94BA8" w:rsidRDefault="00AB4E5B" w:rsidP="00411A5E">
            <w:pPr>
              <w:snapToGrid w:val="0"/>
              <w:jc w:val="center"/>
              <w:rPr>
                <w:rFonts w:eastAsia="標楷體"/>
                <w:b/>
                <w:szCs w:val="24"/>
              </w:rPr>
            </w:pPr>
            <w:r w:rsidRPr="00C94BA8">
              <w:rPr>
                <w:rFonts w:eastAsia="標楷體"/>
                <w:b/>
                <w:szCs w:val="24"/>
              </w:rPr>
              <w:t>地</w:t>
            </w:r>
            <w:r w:rsidRPr="00C94BA8">
              <w:rPr>
                <w:rFonts w:eastAsia="標楷體" w:hint="eastAsia"/>
                <w:b/>
                <w:szCs w:val="24"/>
              </w:rPr>
              <w:t xml:space="preserve">    </w:t>
            </w:r>
            <w:r w:rsidRPr="00C94BA8">
              <w:rPr>
                <w:rFonts w:eastAsia="標楷體"/>
                <w:b/>
                <w:szCs w:val="24"/>
              </w:rPr>
              <w:t>點</w:t>
            </w:r>
          </w:p>
        </w:tc>
        <w:tc>
          <w:tcPr>
            <w:tcW w:w="7261" w:type="dxa"/>
            <w:gridSpan w:val="3"/>
            <w:vAlign w:val="center"/>
          </w:tcPr>
          <w:p w:rsidR="00AB4E5B" w:rsidRPr="00C5709A" w:rsidRDefault="00C5709A" w:rsidP="00411A5E">
            <w:pPr>
              <w:snapToGrid w:val="0"/>
              <w:rPr>
                <w:rFonts w:eastAsia="標楷體"/>
                <w:szCs w:val="24"/>
              </w:rPr>
            </w:pPr>
            <w:r w:rsidRPr="00C5709A">
              <w:rPr>
                <w:rFonts w:eastAsia="標楷體" w:hint="eastAsia"/>
                <w:szCs w:val="24"/>
              </w:rPr>
              <w:t>A</w:t>
            </w:r>
            <w:r w:rsidRPr="00C5709A">
              <w:rPr>
                <w:rFonts w:eastAsia="標楷體" w:hint="eastAsia"/>
                <w:szCs w:val="24"/>
              </w:rPr>
              <w:t>棟</w:t>
            </w:r>
            <w:r w:rsidRPr="00C5709A">
              <w:rPr>
                <w:rFonts w:eastAsia="標楷體" w:hint="eastAsia"/>
                <w:szCs w:val="24"/>
              </w:rPr>
              <w:t>3</w:t>
            </w:r>
            <w:r w:rsidR="00781935">
              <w:rPr>
                <w:rFonts w:eastAsia="標楷體" w:hint="eastAsia"/>
                <w:szCs w:val="24"/>
              </w:rPr>
              <w:t>樓（語言教室</w:t>
            </w:r>
            <w:r w:rsidRPr="00C5709A">
              <w:rPr>
                <w:rFonts w:eastAsia="標楷體" w:hint="eastAsia"/>
                <w:szCs w:val="24"/>
              </w:rPr>
              <w:t>）</w:t>
            </w:r>
          </w:p>
        </w:tc>
      </w:tr>
      <w:tr w:rsidR="00AB4E5B" w:rsidRPr="00C94BA8" w:rsidTr="00411A5E">
        <w:trPr>
          <w:trHeight w:val="561"/>
          <w:jc w:val="center"/>
        </w:trPr>
        <w:tc>
          <w:tcPr>
            <w:tcW w:w="2092" w:type="dxa"/>
            <w:vAlign w:val="center"/>
          </w:tcPr>
          <w:p w:rsidR="00AB4E5B" w:rsidRPr="003F1A22" w:rsidRDefault="00AB4E5B" w:rsidP="00411A5E">
            <w:pPr>
              <w:jc w:val="center"/>
              <w:rPr>
                <w:rFonts w:ascii="Calibri" w:eastAsia="標楷體" w:hAnsi="Calibri" w:cs="Times New Roman"/>
                <w:b/>
                <w:szCs w:val="24"/>
              </w:rPr>
            </w:pPr>
            <w:r w:rsidRPr="003F1A22">
              <w:rPr>
                <w:rFonts w:ascii="Calibri" w:eastAsia="標楷體" w:hAnsi="Calibri" w:cs="Times New Roman"/>
                <w:b/>
                <w:szCs w:val="24"/>
              </w:rPr>
              <w:t>參加對象</w:t>
            </w:r>
          </w:p>
        </w:tc>
        <w:tc>
          <w:tcPr>
            <w:tcW w:w="3832" w:type="dxa"/>
            <w:vAlign w:val="center"/>
          </w:tcPr>
          <w:p w:rsidR="00AB4E5B" w:rsidRPr="00F252CA" w:rsidRDefault="00AB4E5B" w:rsidP="00411A5E">
            <w:pPr>
              <w:snapToGrid w:val="0"/>
              <w:rPr>
                <w:rFonts w:ascii="Times New Roman" w:eastAsia="標楷體" w:hAnsi="Times New Roman" w:cs="Times New Roman"/>
                <w:color w:val="000000" w:themeColor="text1"/>
                <w:szCs w:val="24"/>
              </w:rPr>
            </w:pPr>
            <w:r w:rsidRPr="00AB4E5B">
              <w:rPr>
                <w:rFonts w:ascii="Times New Roman" w:eastAsia="標楷體" w:hAnsi="Times New Roman" w:cs="Times New Roman" w:hint="eastAsia"/>
                <w:color w:val="000000" w:themeColor="text1"/>
                <w:szCs w:val="24"/>
              </w:rPr>
              <w:t>臺北市政府教育局所屬公立高級中學、臺北市私立高級中學、國立臺灣師範大學附屬高級中學、國立政治大學附屬高級中學之公民與社會科學科召集人</w:t>
            </w:r>
            <w:r w:rsidR="00E9200C">
              <w:rPr>
                <w:rFonts w:ascii="Times New Roman" w:eastAsia="標楷體" w:hAnsi="Times New Roman" w:cs="Times New Roman" w:hint="eastAsia"/>
                <w:color w:val="000000" w:themeColor="text1"/>
                <w:szCs w:val="24"/>
              </w:rPr>
              <w:t>等</w:t>
            </w:r>
          </w:p>
        </w:tc>
        <w:tc>
          <w:tcPr>
            <w:tcW w:w="1559" w:type="dxa"/>
            <w:vAlign w:val="center"/>
          </w:tcPr>
          <w:p w:rsidR="00AB4E5B" w:rsidRPr="003F1A22" w:rsidRDefault="00AB4E5B" w:rsidP="00411A5E">
            <w:pPr>
              <w:jc w:val="center"/>
              <w:rPr>
                <w:rFonts w:ascii="Calibri" w:eastAsia="標楷體" w:hAnsi="Calibri" w:cs="Times New Roman"/>
                <w:szCs w:val="24"/>
              </w:rPr>
            </w:pPr>
            <w:r w:rsidRPr="003F1A22">
              <w:rPr>
                <w:rFonts w:ascii="Calibri" w:eastAsia="標楷體" w:hAnsi="Calibri" w:cs="Times New Roman"/>
                <w:b/>
                <w:szCs w:val="24"/>
              </w:rPr>
              <w:t>參加名額</w:t>
            </w:r>
          </w:p>
        </w:tc>
        <w:tc>
          <w:tcPr>
            <w:tcW w:w="1870" w:type="dxa"/>
            <w:vAlign w:val="center"/>
          </w:tcPr>
          <w:p w:rsidR="00330824" w:rsidRDefault="00330824" w:rsidP="00330824">
            <w:pPr>
              <w:jc w:val="center"/>
              <w:rPr>
                <w:rFonts w:ascii="Calibri" w:eastAsia="標楷體" w:hAnsi="Calibri" w:cs="Times New Roman"/>
                <w:color w:val="000000" w:themeColor="text1"/>
                <w:szCs w:val="24"/>
              </w:rPr>
            </w:pPr>
            <w:r w:rsidRPr="00C36F0F">
              <w:rPr>
                <w:rFonts w:ascii="Calibri" w:eastAsia="標楷體" w:hAnsi="Calibri" w:cs="Times New Roman" w:hint="eastAsia"/>
                <w:color w:val="000000" w:themeColor="text1"/>
                <w:szCs w:val="24"/>
              </w:rPr>
              <w:t>★</w:t>
            </w:r>
            <w:r w:rsidRPr="00AB6219">
              <w:rPr>
                <w:rFonts w:ascii="Calibri" w:eastAsia="標楷體" w:hAnsi="Calibri" w:cs="Times New Roman" w:hint="eastAsia"/>
                <w:color w:val="000000" w:themeColor="text1"/>
                <w:szCs w:val="24"/>
              </w:rPr>
              <w:t>限</w:t>
            </w:r>
            <w:r>
              <w:rPr>
                <w:rFonts w:ascii="Calibri" w:eastAsia="標楷體" w:hAnsi="Calibri" w:cs="Times New Roman" w:hint="eastAsia"/>
                <w:color w:val="000000" w:themeColor="text1"/>
                <w:szCs w:val="24"/>
              </w:rPr>
              <w:t>2</w:t>
            </w:r>
            <w:r w:rsidRPr="00732267">
              <w:rPr>
                <w:rFonts w:ascii="Calibri" w:eastAsia="標楷體" w:hAnsi="Calibri" w:cs="Times New Roman" w:hint="eastAsia"/>
                <w:color w:val="000000" w:themeColor="text1"/>
                <w:szCs w:val="24"/>
              </w:rPr>
              <w:t>0</w:t>
            </w:r>
            <w:r w:rsidRPr="00732267">
              <w:rPr>
                <w:rFonts w:ascii="Calibri" w:eastAsia="標楷體" w:hAnsi="Calibri" w:cs="Times New Roman" w:hint="eastAsia"/>
                <w:color w:val="000000" w:themeColor="text1"/>
                <w:szCs w:val="24"/>
              </w:rPr>
              <w:t>人</w:t>
            </w:r>
          </w:p>
          <w:p w:rsidR="00AB4E5B" w:rsidRPr="00732267" w:rsidRDefault="00330824" w:rsidP="00330824">
            <w:pPr>
              <w:jc w:val="center"/>
              <w:rPr>
                <w:rFonts w:ascii="Calibri" w:eastAsia="標楷體" w:hAnsi="Calibri" w:cs="Times New Roman"/>
                <w:color w:val="000000" w:themeColor="text1"/>
                <w:szCs w:val="24"/>
              </w:rPr>
            </w:pPr>
            <w:r w:rsidRPr="00C36F0F">
              <w:rPr>
                <w:rFonts w:ascii="Calibri" w:eastAsia="標楷體" w:hAnsi="Calibri" w:cs="Times New Roman" w:hint="eastAsia"/>
                <w:color w:val="000000" w:themeColor="text1"/>
                <w:szCs w:val="24"/>
              </w:rPr>
              <w:t>(</w:t>
            </w:r>
            <w:r w:rsidRPr="00C36F0F">
              <w:rPr>
                <w:rFonts w:ascii="Calibri" w:eastAsia="標楷體" w:hAnsi="Calibri" w:cs="Times New Roman" w:hint="eastAsia"/>
                <w:color w:val="000000" w:themeColor="text1"/>
                <w:szCs w:val="24"/>
              </w:rPr>
              <w:t>額滿</w:t>
            </w:r>
            <w:r>
              <w:rPr>
                <w:rFonts w:ascii="Calibri" w:eastAsia="標楷體" w:hAnsi="Calibri" w:cs="Times New Roman" w:hint="eastAsia"/>
                <w:color w:val="000000" w:themeColor="text1"/>
                <w:szCs w:val="24"/>
              </w:rPr>
              <w:t>為止</w:t>
            </w:r>
            <w:r w:rsidRPr="00C36F0F">
              <w:rPr>
                <w:rFonts w:ascii="Calibri" w:eastAsia="標楷體" w:hAnsi="Calibri" w:cs="Times New Roman" w:hint="eastAsia"/>
                <w:color w:val="000000" w:themeColor="text1"/>
                <w:szCs w:val="24"/>
              </w:rPr>
              <w:t>)</w:t>
            </w:r>
          </w:p>
        </w:tc>
      </w:tr>
      <w:tr w:rsidR="00AB4E5B" w:rsidRPr="00C94BA8" w:rsidTr="00411A5E">
        <w:trPr>
          <w:trHeight w:val="529"/>
          <w:jc w:val="center"/>
        </w:trPr>
        <w:tc>
          <w:tcPr>
            <w:tcW w:w="2092" w:type="dxa"/>
            <w:vAlign w:val="center"/>
          </w:tcPr>
          <w:p w:rsidR="00AB4E5B" w:rsidRPr="003F1A22" w:rsidRDefault="00AB4E5B" w:rsidP="00411A5E">
            <w:pPr>
              <w:jc w:val="center"/>
              <w:rPr>
                <w:rFonts w:ascii="Calibri" w:eastAsia="標楷體" w:hAnsi="Calibri" w:cs="Times New Roman"/>
                <w:b/>
                <w:szCs w:val="24"/>
              </w:rPr>
            </w:pPr>
            <w:r w:rsidRPr="003F1A22">
              <w:rPr>
                <w:rFonts w:ascii="Calibri" w:eastAsia="標楷體" w:hAnsi="Calibri" w:cs="Times New Roman"/>
                <w:b/>
                <w:szCs w:val="24"/>
              </w:rPr>
              <w:t>報名方式</w:t>
            </w:r>
          </w:p>
        </w:tc>
        <w:tc>
          <w:tcPr>
            <w:tcW w:w="3832" w:type="dxa"/>
            <w:vAlign w:val="center"/>
          </w:tcPr>
          <w:p w:rsidR="00AB4E5B" w:rsidRPr="00F252CA" w:rsidRDefault="00506762" w:rsidP="00411A5E">
            <w:pPr>
              <w:snapToGrid w:val="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採線上報名</w:t>
            </w:r>
          </w:p>
        </w:tc>
        <w:tc>
          <w:tcPr>
            <w:tcW w:w="1559" w:type="dxa"/>
            <w:vAlign w:val="center"/>
          </w:tcPr>
          <w:p w:rsidR="00AB4E5B" w:rsidRPr="00A97FA2" w:rsidRDefault="00AB4E5B" w:rsidP="00411A5E">
            <w:pPr>
              <w:ind w:leftChars="-41" w:left="-98" w:rightChars="-37" w:right="-89"/>
              <w:jc w:val="center"/>
              <w:rPr>
                <w:rFonts w:ascii="Calibri" w:eastAsia="標楷體" w:hAnsi="Calibri" w:cs="Times New Roman"/>
                <w:szCs w:val="24"/>
              </w:rPr>
            </w:pPr>
            <w:r w:rsidRPr="00A97FA2">
              <w:rPr>
                <w:rFonts w:ascii="Calibri" w:eastAsia="標楷體" w:hAnsi="Calibri" w:cs="Times New Roman"/>
                <w:b/>
                <w:szCs w:val="24"/>
              </w:rPr>
              <w:t>核予時數</w:t>
            </w:r>
          </w:p>
        </w:tc>
        <w:tc>
          <w:tcPr>
            <w:tcW w:w="1870" w:type="dxa"/>
            <w:vAlign w:val="center"/>
          </w:tcPr>
          <w:p w:rsidR="00AB4E5B" w:rsidRPr="00506762" w:rsidRDefault="00506762" w:rsidP="00411A5E">
            <w:pPr>
              <w:rPr>
                <w:rFonts w:ascii="Calibri" w:eastAsia="標楷體" w:hAnsi="Calibri" w:cs="Times New Roman"/>
                <w:color w:val="000000" w:themeColor="text1"/>
                <w:szCs w:val="24"/>
              </w:rPr>
            </w:pPr>
            <w:r w:rsidRPr="00506762">
              <w:rPr>
                <w:rFonts w:ascii="Calibri" w:eastAsia="標楷體" w:hAnsi="Calibri" w:cs="Times New Roman"/>
                <w:color w:val="000000" w:themeColor="text1"/>
                <w:szCs w:val="24"/>
              </w:rPr>
              <w:t>4</w:t>
            </w:r>
            <w:r w:rsidR="00AB4E5B" w:rsidRPr="00506762">
              <w:rPr>
                <w:rFonts w:ascii="Calibri" w:eastAsia="標楷體" w:hAnsi="Calibri" w:cs="Times New Roman" w:hint="eastAsia"/>
                <w:color w:val="000000" w:themeColor="text1"/>
                <w:szCs w:val="24"/>
              </w:rPr>
              <w:t>小時</w:t>
            </w:r>
          </w:p>
        </w:tc>
      </w:tr>
      <w:tr w:rsidR="00E9200C" w:rsidRPr="002B47D0" w:rsidTr="00DE5E46">
        <w:trPr>
          <w:trHeight w:val="529"/>
          <w:jc w:val="center"/>
        </w:trPr>
        <w:tc>
          <w:tcPr>
            <w:tcW w:w="2092" w:type="dxa"/>
            <w:vAlign w:val="center"/>
          </w:tcPr>
          <w:p w:rsidR="00E9200C" w:rsidRPr="00C94BA8" w:rsidRDefault="00E9200C" w:rsidP="00E9200C">
            <w:pPr>
              <w:jc w:val="center"/>
              <w:rPr>
                <w:rFonts w:eastAsia="標楷體"/>
                <w:b/>
                <w:szCs w:val="24"/>
              </w:rPr>
            </w:pPr>
            <w:r>
              <w:rPr>
                <w:rFonts w:eastAsia="標楷體" w:hint="eastAsia"/>
                <w:b/>
                <w:szCs w:val="24"/>
              </w:rPr>
              <w:t>研習議程</w:t>
            </w:r>
          </w:p>
        </w:tc>
        <w:tc>
          <w:tcPr>
            <w:tcW w:w="7261" w:type="dxa"/>
            <w:gridSpan w:val="3"/>
            <w:vAlign w:val="center"/>
          </w:tcPr>
          <w:p w:rsidR="002B47D0" w:rsidRPr="002B47D0" w:rsidRDefault="00330824" w:rsidP="00E9200C">
            <w:pPr>
              <w:jc w:val="both"/>
              <w:rPr>
                <w:rFonts w:ascii="Times New Roman" w:eastAsia="標楷體" w:hAnsi="Times New Roman" w:cs="Times New Roman"/>
                <w:color w:val="000000" w:themeColor="text1"/>
                <w:szCs w:val="24"/>
              </w:rPr>
            </w:pPr>
            <w:r w:rsidRPr="00981887">
              <w:rPr>
                <w:rFonts w:ascii="Times New Roman" w:eastAsia="標楷體" w:hAnsi="Times New Roman" w:cs="Times New Roman" w:hint="eastAsia"/>
                <w:color w:val="000000" w:themeColor="text1"/>
                <w:szCs w:val="24"/>
              </w:rPr>
              <w:t>公民與社會科</w:t>
            </w:r>
            <w:r w:rsidRPr="00781935">
              <w:rPr>
                <w:rFonts w:ascii="Times New Roman" w:eastAsia="標楷體" w:hAnsi="Times New Roman" w:cs="Times New Roman" w:hint="eastAsia"/>
                <w:color w:val="000000" w:themeColor="text1"/>
                <w:szCs w:val="24"/>
              </w:rPr>
              <w:t>素養導向</w:t>
            </w:r>
            <w:r>
              <w:rPr>
                <w:rFonts w:ascii="Times New Roman" w:eastAsia="標楷體" w:hAnsi="Times New Roman" w:cs="Times New Roman" w:hint="eastAsia"/>
                <w:color w:val="000000" w:themeColor="text1"/>
                <w:szCs w:val="24"/>
              </w:rPr>
              <w:t>命題設計與實作</w:t>
            </w:r>
          </w:p>
        </w:tc>
      </w:tr>
      <w:tr w:rsidR="002B47D0" w:rsidRPr="002B47D0" w:rsidTr="00DE5E46">
        <w:trPr>
          <w:trHeight w:val="529"/>
          <w:jc w:val="center"/>
        </w:trPr>
        <w:tc>
          <w:tcPr>
            <w:tcW w:w="2092" w:type="dxa"/>
            <w:vAlign w:val="center"/>
          </w:tcPr>
          <w:p w:rsidR="002B47D0" w:rsidRDefault="002B47D0" w:rsidP="00E9200C">
            <w:pPr>
              <w:jc w:val="center"/>
              <w:rPr>
                <w:rFonts w:eastAsia="標楷體"/>
                <w:b/>
                <w:szCs w:val="24"/>
              </w:rPr>
            </w:pPr>
            <w:r>
              <w:rPr>
                <w:rFonts w:eastAsia="標楷體" w:hint="eastAsia"/>
                <w:b/>
                <w:szCs w:val="24"/>
              </w:rPr>
              <w:t>備註</w:t>
            </w:r>
          </w:p>
        </w:tc>
        <w:tc>
          <w:tcPr>
            <w:tcW w:w="7261" w:type="dxa"/>
            <w:gridSpan w:val="3"/>
            <w:vAlign w:val="center"/>
          </w:tcPr>
          <w:p w:rsidR="002B47D0" w:rsidRPr="00781935" w:rsidRDefault="00330824" w:rsidP="00AB6219">
            <w:pPr>
              <w:jc w:val="both"/>
              <w:rPr>
                <w:rFonts w:ascii="Times New Roman" w:eastAsia="標楷體" w:hAnsi="Times New Roman" w:cs="Times New Roman"/>
                <w:color w:val="000000" w:themeColor="text1"/>
                <w:szCs w:val="24"/>
              </w:rPr>
            </w:pPr>
            <w:r w:rsidRPr="00C36F0F">
              <w:rPr>
                <w:rFonts w:ascii="Calibri" w:eastAsia="標楷體" w:hAnsi="Calibri" w:cs="Times New Roman" w:hint="eastAsia"/>
                <w:color w:val="000000" w:themeColor="text1"/>
                <w:szCs w:val="24"/>
              </w:rPr>
              <w:t>★</w:t>
            </w:r>
            <w:r w:rsidRPr="00C36F0F">
              <w:rPr>
                <w:rFonts w:ascii="Times New Roman" w:eastAsia="標楷體" w:hAnsi="Times New Roman" w:cs="Times New Roman" w:hint="eastAsia"/>
                <w:color w:val="000000" w:themeColor="text1"/>
                <w:szCs w:val="24"/>
              </w:rPr>
              <w:t>須請老師們自行攜帶</w:t>
            </w:r>
            <w:r>
              <w:rPr>
                <w:rFonts w:ascii="SimSun" w:eastAsia="SimSun" w:hAnsi="SimSun" w:cs="Times New Roman" w:hint="eastAsia"/>
                <w:color w:val="000000" w:themeColor="text1"/>
                <w:szCs w:val="24"/>
              </w:rPr>
              <w:t>「</w:t>
            </w:r>
            <w:r w:rsidRPr="00C36F0F">
              <w:rPr>
                <w:rFonts w:ascii="Times New Roman" w:eastAsia="標楷體" w:hAnsi="Times New Roman" w:cs="Times New Roman" w:hint="eastAsia"/>
                <w:color w:val="000000" w:themeColor="text1"/>
                <w:szCs w:val="24"/>
              </w:rPr>
              <w:t>筆電</w:t>
            </w:r>
            <w:r>
              <w:rPr>
                <w:rFonts w:ascii="SimSun" w:eastAsia="SimSun" w:hAnsi="SimSun" w:cs="Times New Roman" w:hint="eastAsia"/>
                <w:color w:val="000000" w:themeColor="text1"/>
                <w:szCs w:val="24"/>
              </w:rPr>
              <w:t>」</w:t>
            </w:r>
          </w:p>
        </w:tc>
      </w:tr>
      <w:tr w:rsidR="00E9200C" w:rsidRPr="00C94BA8" w:rsidTr="00411A5E">
        <w:trPr>
          <w:trHeight w:val="510"/>
          <w:jc w:val="center"/>
        </w:trPr>
        <w:tc>
          <w:tcPr>
            <w:tcW w:w="2092" w:type="dxa"/>
            <w:tcBorders>
              <w:top w:val="single" w:sz="6" w:space="0" w:color="auto"/>
              <w:bottom w:val="thickThinSmallGap" w:sz="12" w:space="0" w:color="auto"/>
            </w:tcBorders>
            <w:vAlign w:val="center"/>
          </w:tcPr>
          <w:p w:rsidR="00E9200C" w:rsidRPr="00C2717E" w:rsidRDefault="00E9200C" w:rsidP="00E9200C">
            <w:pPr>
              <w:jc w:val="center"/>
              <w:rPr>
                <w:rFonts w:eastAsia="標楷體"/>
                <w:b/>
                <w:color w:val="000000" w:themeColor="text1"/>
                <w:szCs w:val="24"/>
              </w:rPr>
            </w:pPr>
            <w:r w:rsidRPr="00C2717E">
              <w:rPr>
                <w:rFonts w:eastAsia="標楷體" w:hint="eastAsia"/>
                <w:b/>
                <w:color w:val="000000" w:themeColor="text1"/>
                <w:szCs w:val="24"/>
              </w:rPr>
              <w:t>辦理單位</w:t>
            </w:r>
          </w:p>
        </w:tc>
        <w:tc>
          <w:tcPr>
            <w:tcW w:w="7261" w:type="dxa"/>
            <w:gridSpan w:val="3"/>
            <w:tcBorders>
              <w:top w:val="single" w:sz="6" w:space="0" w:color="auto"/>
              <w:bottom w:val="thickThinSmallGap" w:sz="12" w:space="0" w:color="auto"/>
            </w:tcBorders>
            <w:vAlign w:val="center"/>
          </w:tcPr>
          <w:p w:rsidR="00E9200C" w:rsidRPr="00C2717E" w:rsidRDefault="00E9200C" w:rsidP="00E9200C">
            <w:pPr>
              <w:pStyle w:val="ab"/>
              <w:spacing w:line="400" w:lineRule="exact"/>
              <w:jc w:val="both"/>
              <w:rPr>
                <w:rFonts w:ascii="標楷體" w:hAnsi="標楷體"/>
                <w:color w:val="000000" w:themeColor="text1"/>
                <w:sz w:val="24"/>
              </w:rPr>
            </w:pPr>
            <w:r w:rsidRPr="00C2717E">
              <w:rPr>
                <w:rFonts w:ascii="標楷體" w:hAnsi="標楷體" w:hint="eastAsia"/>
                <w:color w:val="000000" w:themeColor="text1"/>
                <w:sz w:val="24"/>
              </w:rPr>
              <w:t>一、指導：臺北市政府教育局、教育部國民及學前教育署</w:t>
            </w:r>
          </w:p>
          <w:p w:rsidR="00E9200C" w:rsidRPr="00C2717E" w:rsidRDefault="00E9200C" w:rsidP="00E9200C">
            <w:pPr>
              <w:pStyle w:val="ab"/>
              <w:spacing w:line="400" w:lineRule="exact"/>
              <w:jc w:val="both"/>
              <w:rPr>
                <w:rFonts w:ascii="標楷體" w:hAnsi="標楷體"/>
                <w:color w:val="000000" w:themeColor="text1"/>
                <w:sz w:val="24"/>
              </w:rPr>
            </w:pPr>
            <w:r w:rsidRPr="00C2717E">
              <w:rPr>
                <w:rFonts w:ascii="標楷體" w:hAnsi="標楷體" w:hint="eastAsia"/>
                <w:color w:val="000000" w:themeColor="text1"/>
                <w:sz w:val="24"/>
              </w:rPr>
              <w:t>二、承辦：臺北市公民與社會科學科平台－臺北市立內湖高中</w:t>
            </w:r>
          </w:p>
          <w:p w:rsidR="00E9200C" w:rsidRPr="00C2717E" w:rsidRDefault="00E9200C" w:rsidP="00E9200C">
            <w:pPr>
              <w:pStyle w:val="ab"/>
              <w:spacing w:line="400" w:lineRule="exact"/>
              <w:jc w:val="both"/>
              <w:rPr>
                <w:rFonts w:ascii="標楷體" w:hAnsi="標楷體"/>
                <w:color w:val="000000" w:themeColor="text1"/>
                <w:sz w:val="24"/>
              </w:rPr>
            </w:pPr>
            <w:r w:rsidRPr="00C2717E">
              <w:rPr>
                <w:rFonts w:ascii="標楷體" w:hAnsi="標楷體" w:hint="eastAsia"/>
                <w:color w:val="000000" w:themeColor="text1"/>
                <w:sz w:val="24"/>
              </w:rPr>
              <w:t>三、協辦：公民與社會科學科中心學校－國立臺南第一高級中學、公民與社會科課程發展中心－新北市立安康高中、北區公民與社會科教師專業成長社群－國立臺灣師範大學附屬高級中學</w:t>
            </w:r>
          </w:p>
        </w:tc>
      </w:tr>
    </w:tbl>
    <w:p w:rsidR="00AB4E5B" w:rsidRPr="00C94BA8" w:rsidRDefault="00AB4E5B" w:rsidP="00AB4E5B">
      <w:pPr>
        <w:snapToGrid w:val="0"/>
        <w:ind w:leftChars="150" w:left="360"/>
        <w:rPr>
          <w:rFonts w:eastAsia="標楷體"/>
          <w:color w:val="000000" w:themeColor="text1"/>
          <w:szCs w:val="24"/>
        </w:rPr>
      </w:pPr>
    </w:p>
    <w:sectPr w:rsidR="00AB4E5B" w:rsidRPr="00C94BA8" w:rsidSect="00402A69">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7E" w:rsidRDefault="0035387E" w:rsidP="00975E2F">
      <w:r>
        <w:separator/>
      </w:r>
    </w:p>
  </w:endnote>
  <w:endnote w:type="continuationSeparator" w:id="0">
    <w:p w:rsidR="0035387E" w:rsidRDefault="0035387E" w:rsidP="0097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7E" w:rsidRDefault="0035387E" w:rsidP="00975E2F">
      <w:r>
        <w:separator/>
      </w:r>
    </w:p>
  </w:footnote>
  <w:footnote w:type="continuationSeparator" w:id="0">
    <w:p w:rsidR="0035387E" w:rsidRDefault="0035387E" w:rsidP="00975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FA0"/>
    <w:multiLevelType w:val="hybridMultilevel"/>
    <w:tmpl w:val="B2D2AC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8A5026"/>
    <w:multiLevelType w:val="hybridMultilevel"/>
    <w:tmpl w:val="14E271B6"/>
    <w:lvl w:ilvl="0" w:tplc="459007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D03480"/>
    <w:multiLevelType w:val="hybridMultilevel"/>
    <w:tmpl w:val="B36E3162"/>
    <w:lvl w:ilvl="0" w:tplc="F9E67F46">
      <w:start w:val="1"/>
      <w:numFmt w:val="bullet"/>
      <w:lvlText w:val=""/>
      <w:lvlJc w:val="left"/>
      <w:pPr>
        <w:tabs>
          <w:tab w:val="num" w:pos="720"/>
        </w:tabs>
        <w:ind w:left="720" w:hanging="360"/>
      </w:pPr>
      <w:rPr>
        <w:rFonts w:ascii="Wingdings" w:hAnsi="Wingdings" w:hint="default"/>
      </w:rPr>
    </w:lvl>
    <w:lvl w:ilvl="1" w:tplc="42A05120" w:tentative="1">
      <w:start w:val="1"/>
      <w:numFmt w:val="bullet"/>
      <w:lvlText w:val=""/>
      <w:lvlJc w:val="left"/>
      <w:pPr>
        <w:tabs>
          <w:tab w:val="num" w:pos="1440"/>
        </w:tabs>
        <w:ind w:left="1440" w:hanging="360"/>
      </w:pPr>
      <w:rPr>
        <w:rFonts w:ascii="Wingdings" w:hAnsi="Wingdings" w:hint="default"/>
      </w:rPr>
    </w:lvl>
    <w:lvl w:ilvl="2" w:tplc="8AD82006" w:tentative="1">
      <w:start w:val="1"/>
      <w:numFmt w:val="bullet"/>
      <w:lvlText w:val=""/>
      <w:lvlJc w:val="left"/>
      <w:pPr>
        <w:tabs>
          <w:tab w:val="num" w:pos="2160"/>
        </w:tabs>
        <w:ind w:left="2160" w:hanging="360"/>
      </w:pPr>
      <w:rPr>
        <w:rFonts w:ascii="Wingdings" w:hAnsi="Wingdings" w:hint="default"/>
      </w:rPr>
    </w:lvl>
    <w:lvl w:ilvl="3" w:tplc="ECDEC946" w:tentative="1">
      <w:start w:val="1"/>
      <w:numFmt w:val="bullet"/>
      <w:lvlText w:val=""/>
      <w:lvlJc w:val="left"/>
      <w:pPr>
        <w:tabs>
          <w:tab w:val="num" w:pos="2880"/>
        </w:tabs>
        <w:ind w:left="2880" w:hanging="360"/>
      </w:pPr>
      <w:rPr>
        <w:rFonts w:ascii="Wingdings" w:hAnsi="Wingdings" w:hint="default"/>
      </w:rPr>
    </w:lvl>
    <w:lvl w:ilvl="4" w:tplc="203C1622" w:tentative="1">
      <w:start w:val="1"/>
      <w:numFmt w:val="bullet"/>
      <w:lvlText w:val=""/>
      <w:lvlJc w:val="left"/>
      <w:pPr>
        <w:tabs>
          <w:tab w:val="num" w:pos="3600"/>
        </w:tabs>
        <w:ind w:left="3600" w:hanging="360"/>
      </w:pPr>
      <w:rPr>
        <w:rFonts w:ascii="Wingdings" w:hAnsi="Wingdings" w:hint="default"/>
      </w:rPr>
    </w:lvl>
    <w:lvl w:ilvl="5" w:tplc="86D4174E" w:tentative="1">
      <w:start w:val="1"/>
      <w:numFmt w:val="bullet"/>
      <w:lvlText w:val=""/>
      <w:lvlJc w:val="left"/>
      <w:pPr>
        <w:tabs>
          <w:tab w:val="num" w:pos="4320"/>
        </w:tabs>
        <w:ind w:left="4320" w:hanging="360"/>
      </w:pPr>
      <w:rPr>
        <w:rFonts w:ascii="Wingdings" w:hAnsi="Wingdings" w:hint="default"/>
      </w:rPr>
    </w:lvl>
    <w:lvl w:ilvl="6" w:tplc="7AC08832" w:tentative="1">
      <w:start w:val="1"/>
      <w:numFmt w:val="bullet"/>
      <w:lvlText w:val=""/>
      <w:lvlJc w:val="left"/>
      <w:pPr>
        <w:tabs>
          <w:tab w:val="num" w:pos="5040"/>
        </w:tabs>
        <w:ind w:left="5040" w:hanging="360"/>
      </w:pPr>
      <w:rPr>
        <w:rFonts w:ascii="Wingdings" w:hAnsi="Wingdings" w:hint="default"/>
      </w:rPr>
    </w:lvl>
    <w:lvl w:ilvl="7" w:tplc="8790291E" w:tentative="1">
      <w:start w:val="1"/>
      <w:numFmt w:val="bullet"/>
      <w:lvlText w:val=""/>
      <w:lvlJc w:val="left"/>
      <w:pPr>
        <w:tabs>
          <w:tab w:val="num" w:pos="5760"/>
        </w:tabs>
        <w:ind w:left="5760" w:hanging="360"/>
      </w:pPr>
      <w:rPr>
        <w:rFonts w:ascii="Wingdings" w:hAnsi="Wingdings" w:hint="default"/>
      </w:rPr>
    </w:lvl>
    <w:lvl w:ilvl="8" w:tplc="CCA45B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9323F"/>
    <w:multiLevelType w:val="hybridMultilevel"/>
    <w:tmpl w:val="AE66EE90"/>
    <w:lvl w:ilvl="0" w:tplc="9E1AE2B6">
      <w:start w:val="1"/>
      <w:numFmt w:val="bullet"/>
      <w:lvlText w:val=""/>
      <w:lvlJc w:val="left"/>
      <w:pPr>
        <w:tabs>
          <w:tab w:val="num" w:pos="720"/>
        </w:tabs>
        <w:ind w:left="720" w:hanging="360"/>
      </w:pPr>
      <w:rPr>
        <w:rFonts w:ascii="Wingdings" w:hAnsi="Wingdings" w:hint="default"/>
      </w:rPr>
    </w:lvl>
    <w:lvl w:ilvl="1" w:tplc="1FA8BE7A" w:tentative="1">
      <w:start w:val="1"/>
      <w:numFmt w:val="bullet"/>
      <w:lvlText w:val=""/>
      <w:lvlJc w:val="left"/>
      <w:pPr>
        <w:tabs>
          <w:tab w:val="num" w:pos="1440"/>
        </w:tabs>
        <w:ind w:left="1440" w:hanging="360"/>
      </w:pPr>
      <w:rPr>
        <w:rFonts w:ascii="Wingdings" w:hAnsi="Wingdings" w:hint="default"/>
      </w:rPr>
    </w:lvl>
    <w:lvl w:ilvl="2" w:tplc="CFB02680" w:tentative="1">
      <w:start w:val="1"/>
      <w:numFmt w:val="bullet"/>
      <w:lvlText w:val=""/>
      <w:lvlJc w:val="left"/>
      <w:pPr>
        <w:tabs>
          <w:tab w:val="num" w:pos="2160"/>
        </w:tabs>
        <w:ind w:left="2160" w:hanging="360"/>
      </w:pPr>
      <w:rPr>
        <w:rFonts w:ascii="Wingdings" w:hAnsi="Wingdings" w:hint="default"/>
      </w:rPr>
    </w:lvl>
    <w:lvl w:ilvl="3" w:tplc="510490AE" w:tentative="1">
      <w:start w:val="1"/>
      <w:numFmt w:val="bullet"/>
      <w:lvlText w:val=""/>
      <w:lvlJc w:val="left"/>
      <w:pPr>
        <w:tabs>
          <w:tab w:val="num" w:pos="2880"/>
        </w:tabs>
        <w:ind w:left="2880" w:hanging="360"/>
      </w:pPr>
      <w:rPr>
        <w:rFonts w:ascii="Wingdings" w:hAnsi="Wingdings" w:hint="default"/>
      </w:rPr>
    </w:lvl>
    <w:lvl w:ilvl="4" w:tplc="FCB2FD6A" w:tentative="1">
      <w:start w:val="1"/>
      <w:numFmt w:val="bullet"/>
      <w:lvlText w:val=""/>
      <w:lvlJc w:val="left"/>
      <w:pPr>
        <w:tabs>
          <w:tab w:val="num" w:pos="3600"/>
        </w:tabs>
        <w:ind w:left="3600" w:hanging="360"/>
      </w:pPr>
      <w:rPr>
        <w:rFonts w:ascii="Wingdings" w:hAnsi="Wingdings" w:hint="default"/>
      </w:rPr>
    </w:lvl>
    <w:lvl w:ilvl="5" w:tplc="7F9CE648" w:tentative="1">
      <w:start w:val="1"/>
      <w:numFmt w:val="bullet"/>
      <w:lvlText w:val=""/>
      <w:lvlJc w:val="left"/>
      <w:pPr>
        <w:tabs>
          <w:tab w:val="num" w:pos="4320"/>
        </w:tabs>
        <w:ind w:left="4320" w:hanging="360"/>
      </w:pPr>
      <w:rPr>
        <w:rFonts w:ascii="Wingdings" w:hAnsi="Wingdings" w:hint="default"/>
      </w:rPr>
    </w:lvl>
    <w:lvl w:ilvl="6" w:tplc="DBB0A1C0" w:tentative="1">
      <w:start w:val="1"/>
      <w:numFmt w:val="bullet"/>
      <w:lvlText w:val=""/>
      <w:lvlJc w:val="left"/>
      <w:pPr>
        <w:tabs>
          <w:tab w:val="num" w:pos="5040"/>
        </w:tabs>
        <w:ind w:left="5040" w:hanging="360"/>
      </w:pPr>
      <w:rPr>
        <w:rFonts w:ascii="Wingdings" w:hAnsi="Wingdings" w:hint="default"/>
      </w:rPr>
    </w:lvl>
    <w:lvl w:ilvl="7" w:tplc="B9801402" w:tentative="1">
      <w:start w:val="1"/>
      <w:numFmt w:val="bullet"/>
      <w:lvlText w:val=""/>
      <w:lvlJc w:val="left"/>
      <w:pPr>
        <w:tabs>
          <w:tab w:val="num" w:pos="5760"/>
        </w:tabs>
        <w:ind w:left="5760" w:hanging="360"/>
      </w:pPr>
      <w:rPr>
        <w:rFonts w:ascii="Wingdings" w:hAnsi="Wingdings" w:hint="default"/>
      </w:rPr>
    </w:lvl>
    <w:lvl w:ilvl="8" w:tplc="D9DAFC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391"/>
    <w:multiLevelType w:val="hybridMultilevel"/>
    <w:tmpl w:val="75001C38"/>
    <w:lvl w:ilvl="0" w:tplc="D5A6CAE6">
      <w:start w:val="1"/>
      <w:numFmt w:val="bullet"/>
      <w:lvlText w:val=""/>
      <w:lvlJc w:val="left"/>
      <w:pPr>
        <w:tabs>
          <w:tab w:val="num" w:pos="720"/>
        </w:tabs>
        <w:ind w:left="720" w:hanging="360"/>
      </w:pPr>
      <w:rPr>
        <w:rFonts w:ascii="Wingdings" w:hAnsi="Wingdings" w:hint="default"/>
      </w:rPr>
    </w:lvl>
    <w:lvl w:ilvl="1" w:tplc="7EB8B774" w:tentative="1">
      <w:start w:val="1"/>
      <w:numFmt w:val="bullet"/>
      <w:lvlText w:val=""/>
      <w:lvlJc w:val="left"/>
      <w:pPr>
        <w:tabs>
          <w:tab w:val="num" w:pos="1440"/>
        </w:tabs>
        <w:ind w:left="1440" w:hanging="360"/>
      </w:pPr>
      <w:rPr>
        <w:rFonts w:ascii="Wingdings" w:hAnsi="Wingdings" w:hint="default"/>
      </w:rPr>
    </w:lvl>
    <w:lvl w:ilvl="2" w:tplc="5C48D0AC" w:tentative="1">
      <w:start w:val="1"/>
      <w:numFmt w:val="bullet"/>
      <w:lvlText w:val=""/>
      <w:lvlJc w:val="left"/>
      <w:pPr>
        <w:tabs>
          <w:tab w:val="num" w:pos="2160"/>
        </w:tabs>
        <w:ind w:left="2160" w:hanging="360"/>
      </w:pPr>
      <w:rPr>
        <w:rFonts w:ascii="Wingdings" w:hAnsi="Wingdings" w:hint="default"/>
      </w:rPr>
    </w:lvl>
    <w:lvl w:ilvl="3" w:tplc="14A8DD86" w:tentative="1">
      <w:start w:val="1"/>
      <w:numFmt w:val="bullet"/>
      <w:lvlText w:val=""/>
      <w:lvlJc w:val="left"/>
      <w:pPr>
        <w:tabs>
          <w:tab w:val="num" w:pos="2880"/>
        </w:tabs>
        <w:ind w:left="2880" w:hanging="360"/>
      </w:pPr>
      <w:rPr>
        <w:rFonts w:ascii="Wingdings" w:hAnsi="Wingdings" w:hint="default"/>
      </w:rPr>
    </w:lvl>
    <w:lvl w:ilvl="4" w:tplc="F20C4B6C" w:tentative="1">
      <w:start w:val="1"/>
      <w:numFmt w:val="bullet"/>
      <w:lvlText w:val=""/>
      <w:lvlJc w:val="left"/>
      <w:pPr>
        <w:tabs>
          <w:tab w:val="num" w:pos="3600"/>
        </w:tabs>
        <w:ind w:left="3600" w:hanging="360"/>
      </w:pPr>
      <w:rPr>
        <w:rFonts w:ascii="Wingdings" w:hAnsi="Wingdings" w:hint="default"/>
      </w:rPr>
    </w:lvl>
    <w:lvl w:ilvl="5" w:tplc="E6E0C05A" w:tentative="1">
      <w:start w:val="1"/>
      <w:numFmt w:val="bullet"/>
      <w:lvlText w:val=""/>
      <w:lvlJc w:val="left"/>
      <w:pPr>
        <w:tabs>
          <w:tab w:val="num" w:pos="4320"/>
        </w:tabs>
        <w:ind w:left="4320" w:hanging="360"/>
      </w:pPr>
      <w:rPr>
        <w:rFonts w:ascii="Wingdings" w:hAnsi="Wingdings" w:hint="default"/>
      </w:rPr>
    </w:lvl>
    <w:lvl w:ilvl="6" w:tplc="CB840044" w:tentative="1">
      <w:start w:val="1"/>
      <w:numFmt w:val="bullet"/>
      <w:lvlText w:val=""/>
      <w:lvlJc w:val="left"/>
      <w:pPr>
        <w:tabs>
          <w:tab w:val="num" w:pos="5040"/>
        </w:tabs>
        <w:ind w:left="5040" w:hanging="360"/>
      </w:pPr>
      <w:rPr>
        <w:rFonts w:ascii="Wingdings" w:hAnsi="Wingdings" w:hint="default"/>
      </w:rPr>
    </w:lvl>
    <w:lvl w:ilvl="7" w:tplc="9C5AC22E" w:tentative="1">
      <w:start w:val="1"/>
      <w:numFmt w:val="bullet"/>
      <w:lvlText w:val=""/>
      <w:lvlJc w:val="left"/>
      <w:pPr>
        <w:tabs>
          <w:tab w:val="num" w:pos="5760"/>
        </w:tabs>
        <w:ind w:left="5760" w:hanging="360"/>
      </w:pPr>
      <w:rPr>
        <w:rFonts w:ascii="Wingdings" w:hAnsi="Wingdings" w:hint="default"/>
      </w:rPr>
    </w:lvl>
    <w:lvl w:ilvl="8" w:tplc="ED6E4A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EC3695"/>
    <w:multiLevelType w:val="hybridMultilevel"/>
    <w:tmpl w:val="71C04A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40"/>
    <w:rsid w:val="000303EC"/>
    <w:rsid w:val="000B35C9"/>
    <w:rsid w:val="000E2580"/>
    <w:rsid w:val="00113FBA"/>
    <w:rsid w:val="00131AC7"/>
    <w:rsid w:val="00174D9F"/>
    <w:rsid w:val="001F0601"/>
    <w:rsid w:val="002255F3"/>
    <w:rsid w:val="002B47D0"/>
    <w:rsid w:val="002B65C3"/>
    <w:rsid w:val="002C1323"/>
    <w:rsid w:val="002D0D5F"/>
    <w:rsid w:val="00330824"/>
    <w:rsid w:val="0035387E"/>
    <w:rsid w:val="003F00BD"/>
    <w:rsid w:val="00402A69"/>
    <w:rsid w:val="00437A74"/>
    <w:rsid w:val="0044284A"/>
    <w:rsid w:val="004832E8"/>
    <w:rsid w:val="00506762"/>
    <w:rsid w:val="00506B72"/>
    <w:rsid w:val="005533B5"/>
    <w:rsid w:val="00647AD2"/>
    <w:rsid w:val="00660A58"/>
    <w:rsid w:val="00687EC9"/>
    <w:rsid w:val="00694137"/>
    <w:rsid w:val="00732267"/>
    <w:rsid w:val="00747AC7"/>
    <w:rsid w:val="0076139B"/>
    <w:rsid w:val="00772D34"/>
    <w:rsid w:val="007760AE"/>
    <w:rsid w:val="00781935"/>
    <w:rsid w:val="007A52DF"/>
    <w:rsid w:val="007A6C40"/>
    <w:rsid w:val="0082285D"/>
    <w:rsid w:val="00842FE8"/>
    <w:rsid w:val="00850CED"/>
    <w:rsid w:val="00865D89"/>
    <w:rsid w:val="00873B1C"/>
    <w:rsid w:val="00875EF8"/>
    <w:rsid w:val="00926A6D"/>
    <w:rsid w:val="00975E2F"/>
    <w:rsid w:val="00993BD3"/>
    <w:rsid w:val="009E72DC"/>
    <w:rsid w:val="00A057A5"/>
    <w:rsid w:val="00A37DD5"/>
    <w:rsid w:val="00AB4E5B"/>
    <w:rsid w:val="00AB6219"/>
    <w:rsid w:val="00AD0302"/>
    <w:rsid w:val="00AF7433"/>
    <w:rsid w:val="00B21204"/>
    <w:rsid w:val="00BB27C0"/>
    <w:rsid w:val="00BD1C19"/>
    <w:rsid w:val="00BF6129"/>
    <w:rsid w:val="00C076B5"/>
    <w:rsid w:val="00C24B23"/>
    <w:rsid w:val="00C26CBC"/>
    <w:rsid w:val="00C31FCF"/>
    <w:rsid w:val="00C43C47"/>
    <w:rsid w:val="00C5709A"/>
    <w:rsid w:val="00C71C4C"/>
    <w:rsid w:val="00CA5482"/>
    <w:rsid w:val="00D2211E"/>
    <w:rsid w:val="00DA008D"/>
    <w:rsid w:val="00E07670"/>
    <w:rsid w:val="00E7620A"/>
    <w:rsid w:val="00E9200C"/>
    <w:rsid w:val="00E9422F"/>
    <w:rsid w:val="00EA351A"/>
    <w:rsid w:val="00ED4C79"/>
    <w:rsid w:val="00EF73F7"/>
    <w:rsid w:val="00F40B14"/>
    <w:rsid w:val="00F52FAE"/>
    <w:rsid w:val="00F64DE1"/>
    <w:rsid w:val="00FC6A7C"/>
    <w:rsid w:val="00FE0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26297A-0C6A-42AF-A4AF-7CEFA5A4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AB4E5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79"/>
    <w:pPr>
      <w:widowControl/>
      <w:ind w:leftChars="200" w:left="480"/>
    </w:pPr>
    <w:rPr>
      <w:rFonts w:ascii="新細明體" w:eastAsia="新細明體" w:hAnsi="新細明體" w:cs="新細明體"/>
      <w:kern w:val="0"/>
      <w:szCs w:val="24"/>
    </w:rPr>
  </w:style>
  <w:style w:type="paragraph" w:styleId="a4">
    <w:name w:val="header"/>
    <w:basedOn w:val="a"/>
    <w:link w:val="a5"/>
    <w:uiPriority w:val="99"/>
    <w:unhideWhenUsed/>
    <w:rsid w:val="00975E2F"/>
    <w:pPr>
      <w:tabs>
        <w:tab w:val="center" w:pos="4153"/>
        <w:tab w:val="right" w:pos="8306"/>
      </w:tabs>
      <w:snapToGrid w:val="0"/>
    </w:pPr>
    <w:rPr>
      <w:sz w:val="20"/>
      <w:szCs w:val="20"/>
    </w:rPr>
  </w:style>
  <w:style w:type="character" w:customStyle="1" w:styleId="a5">
    <w:name w:val="頁首 字元"/>
    <w:basedOn w:val="a0"/>
    <w:link w:val="a4"/>
    <w:uiPriority w:val="99"/>
    <w:rsid w:val="00975E2F"/>
    <w:rPr>
      <w:sz w:val="20"/>
      <w:szCs w:val="20"/>
    </w:rPr>
  </w:style>
  <w:style w:type="paragraph" w:styleId="a6">
    <w:name w:val="footer"/>
    <w:basedOn w:val="a"/>
    <w:link w:val="a7"/>
    <w:uiPriority w:val="99"/>
    <w:unhideWhenUsed/>
    <w:rsid w:val="00975E2F"/>
    <w:pPr>
      <w:tabs>
        <w:tab w:val="center" w:pos="4153"/>
        <w:tab w:val="right" w:pos="8306"/>
      </w:tabs>
      <w:snapToGrid w:val="0"/>
    </w:pPr>
    <w:rPr>
      <w:sz w:val="20"/>
      <w:szCs w:val="20"/>
    </w:rPr>
  </w:style>
  <w:style w:type="character" w:customStyle="1" w:styleId="a7">
    <w:name w:val="頁尾 字元"/>
    <w:basedOn w:val="a0"/>
    <w:link w:val="a6"/>
    <w:uiPriority w:val="99"/>
    <w:rsid w:val="00975E2F"/>
    <w:rPr>
      <w:sz w:val="20"/>
      <w:szCs w:val="20"/>
    </w:rPr>
  </w:style>
  <w:style w:type="paragraph" w:styleId="a8">
    <w:name w:val="Balloon Text"/>
    <w:basedOn w:val="a"/>
    <w:link w:val="a9"/>
    <w:uiPriority w:val="99"/>
    <w:semiHidden/>
    <w:unhideWhenUsed/>
    <w:rsid w:val="00772D3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2D34"/>
    <w:rPr>
      <w:rFonts w:asciiTheme="majorHAnsi" w:eastAsiaTheme="majorEastAsia" w:hAnsiTheme="majorHAnsi" w:cstheme="majorBidi"/>
      <w:sz w:val="18"/>
      <w:szCs w:val="18"/>
    </w:rPr>
  </w:style>
  <w:style w:type="character" w:styleId="aa">
    <w:name w:val="Hyperlink"/>
    <w:basedOn w:val="a0"/>
    <w:uiPriority w:val="99"/>
    <w:unhideWhenUsed/>
    <w:rsid w:val="003F00BD"/>
    <w:rPr>
      <w:color w:val="0563C1" w:themeColor="hyperlink"/>
      <w:u w:val="single"/>
    </w:rPr>
  </w:style>
  <w:style w:type="character" w:customStyle="1" w:styleId="30">
    <w:name w:val="標題 3 字元"/>
    <w:basedOn w:val="a0"/>
    <w:link w:val="3"/>
    <w:uiPriority w:val="9"/>
    <w:rsid w:val="00AB4E5B"/>
    <w:rPr>
      <w:rFonts w:ascii="新細明體" w:eastAsia="新細明體" w:hAnsi="新細明體" w:cs="新細明體"/>
      <w:b/>
      <w:bCs/>
      <w:kern w:val="0"/>
      <w:sz w:val="27"/>
      <w:szCs w:val="27"/>
    </w:rPr>
  </w:style>
  <w:style w:type="paragraph" w:styleId="ab">
    <w:name w:val="Body Text"/>
    <w:aliases w:val=" 字元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w:basedOn w:val="a"/>
    <w:link w:val="ac"/>
    <w:rsid w:val="00E9200C"/>
    <w:rPr>
      <w:rFonts w:ascii="Times New Roman" w:eastAsia="標楷體" w:hAnsi="Times New Roman" w:cs="Times New Roman"/>
      <w:sz w:val="32"/>
      <w:szCs w:val="20"/>
    </w:rPr>
  </w:style>
  <w:style w:type="character" w:customStyle="1" w:styleId="ac">
    <w:name w:val="本文 字元"/>
    <w:aliases w:val=" 字元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0"/>
    <w:link w:val="ab"/>
    <w:rsid w:val="00E9200C"/>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469410">
      <w:bodyDiv w:val="1"/>
      <w:marLeft w:val="0"/>
      <w:marRight w:val="0"/>
      <w:marTop w:val="0"/>
      <w:marBottom w:val="0"/>
      <w:divBdr>
        <w:top w:val="none" w:sz="0" w:space="0" w:color="auto"/>
        <w:left w:val="none" w:sz="0" w:space="0" w:color="auto"/>
        <w:bottom w:val="none" w:sz="0" w:space="0" w:color="auto"/>
        <w:right w:val="none" w:sz="0" w:space="0" w:color="auto"/>
      </w:divBdr>
      <w:divsChild>
        <w:div w:id="1705401868">
          <w:marLeft w:val="547"/>
          <w:marRight w:val="0"/>
          <w:marTop w:val="0"/>
          <w:marBottom w:val="0"/>
          <w:divBdr>
            <w:top w:val="none" w:sz="0" w:space="0" w:color="auto"/>
            <w:left w:val="none" w:sz="0" w:space="0" w:color="auto"/>
            <w:bottom w:val="none" w:sz="0" w:space="0" w:color="auto"/>
            <w:right w:val="none" w:sz="0" w:space="0" w:color="auto"/>
          </w:divBdr>
        </w:div>
        <w:div w:id="2095468164">
          <w:marLeft w:val="547"/>
          <w:marRight w:val="0"/>
          <w:marTop w:val="0"/>
          <w:marBottom w:val="0"/>
          <w:divBdr>
            <w:top w:val="none" w:sz="0" w:space="0" w:color="auto"/>
            <w:left w:val="none" w:sz="0" w:space="0" w:color="auto"/>
            <w:bottom w:val="none" w:sz="0" w:space="0" w:color="auto"/>
            <w:right w:val="none" w:sz="0" w:space="0" w:color="auto"/>
          </w:divBdr>
        </w:div>
      </w:divsChild>
    </w:div>
    <w:div w:id="995720141">
      <w:bodyDiv w:val="1"/>
      <w:marLeft w:val="0"/>
      <w:marRight w:val="0"/>
      <w:marTop w:val="0"/>
      <w:marBottom w:val="0"/>
      <w:divBdr>
        <w:top w:val="none" w:sz="0" w:space="0" w:color="auto"/>
        <w:left w:val="none" w:sz="0" w:space="0" w:color="auto"/>
        <w:bottom w:val="none" w:sz="0" w:space="0" w:color="auto"/>
        <w:right w:val="none" w:sz="0" w:space="0" w:color="auto"/>
      </w:divBdr>
      <w:divsChild>
        <w:div w:id="1933737634">
          <w:marLeft w:val="547"/>
          <w:marRight w:val="0"/>
          <w:marTop w:val="0"/>
          <w:marBottom w:val="0"/>
          <w:divBdr>
            <w:top w:val="none" w:sz="0" w:space="0" w:color="auto"/>
            <w:left w:val="none" w:sz="0" w:space="0" w:color="auto"/>
            <w:bottom w:val="none" w:sz="0" w:space="0" w:color="auto"/>
            <w:right w:val="none" w:sz="0" w:space="0" w:color="auto"/>
          </w:divBdr>
        </w:div>
      </w:divsChild>
    </w:div>
    <w:div w:id="1752002818">
      <w:bodyDiv w:val="1"/>
      <w:marLeft w:val="0"/>
      <w:marRight w:val="0"/>
      <w:marTop w:val="0"/>
      <w:marBottom w:val="0"/>
      <w:divBdr>
        <w:top w:val="none" w:sz="0" w:space="0" w:color="auto"/>
        <w:left w:val="none" w:sz="0" w:space="0" w:color="auto"/>
        <w:bottom w:val="none" w:sz="0" w:space="0" w:color="auto"/>
        <w:right w:val="none" w:sz="0" w:space="0" w:color="auto"/>
      </w:divBdr>
      <w:divsChild>
        <w:div w:id="1918782158">
          <w:marLeft w:val="547"/>
          <w:marRight w:val="0"/>
          <w:marTop w:val="0"/>
          <w:marBottom w:val="0"/>
          <w:divBdr>
            <w:top w:val="none" w:sz="0" w:space="0" w:color="auto"/>
            <w:left w:val="none" w:sz="0" w:space="0" w:color="auto"/>
            <w:bottom w:val="none" w:sz="0" w:space="0" w:color="auto"/>
            <w:right w:val="none" w:sz="0" w:space="0" w:color="auto"/>
          </w:divBdr>
        </w:div>
      </w:divsChild>
    </w:div>
    <w:div w:id="20507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2018-03-31T03:34:00Z</cp:lastPrinted>
  <dcterms:created xsi:type="dcterms:W3CDTF">2019-02-11T11:59:00Z</dcterms:created>
  <dcterms:modified xsi:type="dcterms:W3CDTF">2019-02-11T11:59:00Z</dcterms:modified>
</cp:coreProperties>
</file>